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3F" w:rsidRDefault="00B60E83" w:rsidP="00A82624">
      <w:pPr>
        <w:pStyle w:val="a4"/>
        <w:jc w:val="center"/>
        <w:rPr>
          <w:rFonts w:ascii="Arial" w:hAnsi="Arial" w:cs="Arial"/>
          <w:b/>
          <w:sz w:val="32"/>
          <w:szCs w:val="36"/>
        </w:rPr>
      </w:pPr>
      <w:r w:rsidRPr="00B60E83">
        <w:rPr>
          <w:rFonts w:ascii="Arial" w:hAnsi="Arial" w:cs="Arial"/>
          <w:b/>
          <w:sz w:val="32"/>
          <w:szCs w:val="36"/>
        </w:rPr>
        <w:t>17</w:t>
      </w:r>
      <w:r w:rsidR="00DF0C3F" w:rsidRPr="00B60E83">
        <w:rPr>
          <w:rFonts w:ascii="Arial" w:hAnsi="Arial" w:cs="Arial"/>
          <w:b/>
          <w:sz w:val="32"/>
          <w:szCs w:val="36"/>
        </w:rPr>
        <w:t>.04.2019г. №</w:t>
      </w:r>
      <w:r w:rsidRPr="00B60E83">
        <w:rPr>
          <w:rFonts w:ascii="Arial" w:hAnsi="Arial" w:cs="Arial"/>
          <w:b/>
          <w:sz w:val="32"/>
          <w:szCs w:val="36"/>
        </w:rPr>
        <w:t>60</w:t>
      </w:r>
    </w:p>
    <w:p w:rsidR="00DF0C3F" w:rsidRDefault="00DF0C3F" w:rsidP="00A82624">
      <w:pPr>
        <w:pStyle w:val="a4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DF0C3F" w:rsidRDefault="00DF0C3F" w:rsidP="00A82624">
      <w:pPr>
        <w:pStyle w:val="a4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ИРКУТСКАЯ ОБЛАСТЬ</w:t>
      </w:r>
    </w:p>
    <w:p w:rsidR="00DF0C3F" w:rsidRDefault="00DF0C3F" w:rsidP="00A82624">
      <w:pPr>
        <w:pStyle w:val="a4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УСТЬ-КУТСКИЙ МУНИЦИПАЛЬНЫЙ РАЙОН</w:t>
      </w:r>
    </w:p>
    <w:p w:rsidR="00DF0C3F" w:rsidRDefault="00DF0C3F" w:rsidP="00A82624">
      <w:pPr>
        <w:pStyle w:val="a4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АДМИНИСТРАЦИЯ</w:t>
      </w:r>
    </w:p>
    <w:p w:rsidR="00DF0C3F" w:rsidRDefault="00DF0C3F" w:rsidP="00A82624">
      <w:pPr>
        <w:pStyle w:val="a4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ЯНТАЛЬСКОГО ГОРОДСКОГО ПОСЕЛЕНИЯ</w:t>
      </w:r>
    </w:p>
    <w:p w:rsidR="00DF0C3F" w:rsidRDefault="00DF0C3F" w:rsidP="00A82624">
      <w:pPr>
        <w:pStyle w:val="a4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ПОСТАНОВЛЕНИЕ</w:t>
      </w:r>
    </w:p>
    <w:p w:rsidR="00DF0C3F" w:rsidRDefault="00DF0C3F" w:rsidP="00A82624">
      <w:pPr>
        <w:pStyle w:val="a4"/>
        <w:jc w:val="center"/>
        <w:rPr>
          <w:rFonts w:ascii="Arial" w:hAnsi="Arial" w:cs="Arial"/>
          <w:b/>
          <w:sz w:val="32"/>
          <w:szCs w:val="36"/>
        </w:rPr>
      </w:pPr>
    </w:p>
    <w:p w:rsidR="00DF0C3F" w:rsidRDefault="00DF0C3F" w:rsidP="00A8262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ОБ УТВЕРЖДЕНИИ ОТЧЕТА ОБ ИСПОЛНЕНИИ БЮДЖЕТА ЯНТАЛЬСКОГО МУНИЦИПАЛЬНОГО ОБРАЗОВАНИЯ ЗА 1 КВАРТАЛ 2019 ГОДА</w:t>
      </w:r>
    </w:p>
    <w:p w:rsidR="00DF0C3F" w:rsidRDefault="00DF0C3F" w:rsidP="00A826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0E83" w:rsidRDefault="00DF0C3F" w:rsidP="00A826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4 статьи 264.1, пунктом 5 статьи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статьями 25, 26, 27 Положения о бюджетном процессе в Янтальском муниципальном образовании, утвержденного решением Думы Янтальского городского поселения от 29.08.2014 г. № 76, статьями 49, 65 Устава Янтальского муниципального образования,</w:t>
      </w:r>
    </w:p>
    <w:p w:rsidR="00DF0C3F" w:rsidRPr="00A82624" w:rsidRDefault="00DF0C3F" w:rsidP="00A8262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624">
        <w:rPr>
          <w:rFonts w:ascii="Arial" w:hAnsi="Arial" w:cs="Arial"/>
          <w:b/>
          <w:sz w:val="24"/>
        </w:rPr>
        <w:t>ПОСТАНОВЛЯЮ:</w:t>
      </w:r>
    </w:p>
    <w:p w:rsidR="00DF0C3F" w:rsidRPr="00A82624" w:rsidRDefault="00DF0C3F" w:rsidP="00A8262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A82624">
        <w:rPr>
          <w:rFonts w:ascii="Arial" w:hAnsi="Arial" w:cs="Arial"/>
          <w:sz w:val="24"/>
        </w:rPr>
        <w:t>1. Утвердить отчёт об исполнении бюджета Янтальского муниципального образования за 1 квартал 2019 года по доходам, расходам и источникам финансирования дефицита бюджета (Приложение № 1).</w:t>
      </w:r>
    </w:p>
    <w:p w:rsidR="00DF0C3F" w:rsidRPr="00A82624" w:rsidRDefault="00DF0C3F" w:rsidP="00A8262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A82624">
        <w:rPr>
          <w:rFonts w:ascii="Arial" w:hAnsi="Arial" w:cs="Arial"/>
          <w:sz w:val="24"/>
        </w:rPr>
        <w:t>2. Главному распорядителю бюджетных средств Янтальского муниципального образования обеспечить эффективное использование средств бюджета Янтальского муниципального образования и не допускать необоснованного образования кредиторской задолженности.</w:t>
      </w:r>
    </w:p>
    <w:p w:rsidR="00DF0C3F" w:rsidRPr="00A82624" w:rsidRDefault="00DF0C3F" w:rsidP="00A8262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A82624">
        <w:rPr>
          <w:rFonts w:ascii="Arial" w:hAnsi="Arial" w:cs="Arial"/>
          <w:sz w:val="24"/>
        </w:rPr>
        <w:t>3. Направить настоящее постановление в Думу Янтальского городского поселения.</w:t>
      </w:r>
    </w:p>
    <w:p w:rsidR="00A82624" w:rsidRPr="00184878" w:rsidRDefault="00DF0C3F" w:rsidP="00A826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2624">
        <w:rPr>
          <w:rFonts w:ascii="Arial" w:hAnsi="Arial" w:cs="Arial"/>
          <w:sz w:val="24"/>
        </w:rPr>
        <w:t xml:space="preserve">4. </w:t>
      </w:r>
      <w:r w:rsidR="00A82624" w:rsidRPr="00184878">
        <w:rPr>
          <w:rFonts w:ascii="Arial" w:hAnsi="Arial" w:cs="Arial"/>
          <w:sz w:val="24"/>
          <w:szCs w:val="24"/>
        </w:rPr>
        <w:t xml:space="preserve">Настоящее постановление обнародовать на информационном стенде </w:t>
      </w:r>
      <w:r w:rsidR="00A82624">
        <w:rPr>
          <w:rFonts w:ascii="Arial" w:hAnsi="Arial" w:cs="Arial"/>
          <w:sz w:val="24"/>
          <w:szCs w:val="24"/>
        </w:rPr>
        <w:t>17</w:t>
      </w:r>
      <w:r w:rsidR="00A82624" w:rsidRPr="00184878">
        <w:rPr>
          <w:rFonts w:ascii="Arial" w:hAnsi="Arial" w:cs="Arial"/>
          <w:sz w:val="24"/>
          <w:szCs w:val="24"/>
        </w:rPr>
        <w:t>.04.2019г. в здании администрации Янтальского городского поселения и на официальном сайте администрации Янтальского муниципального образования yantaladm.ru информационно-телекоммуникационной сети «Интернет».</w:t>
      </w:r>
    </w:p>
    <w:p w:rsidR="00A82624" w:rsidRDefault="00A82624" w:rsidP="00A82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0E83" w:rsidRPr="00A82624" w:rsidRDefault="00B60E83" w:rsidP="00A82624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DF0C3F" w:rsidRPr="00A82624" w:rsidRDefault="00DF0C3F" w:rsidP="00A82624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2624">
        <w:rPr>
          <w:rFonts w:ascii="Arial" w:hAnsi="Arial" w:cs="Arial"/>
          <w:sz w:val="24"/>
        </w:rPr>
        <w:t xml:space="preserve">Глава администрации </w:t>
      </w:r>
    </w:p>
    <w:p w:rsidR="005765FA" w:rsidRPr="00A82624" w:rsidRDefault="00DF0C3F" w:rsidP="00A82624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2624">
        <w:rPr>
          <w:rFonts w:ascii="Arial" w:hAnsi="Arial" w:cs="Arial"/>
          <w:sz w:val="24"/>
        </w:rPr>
        <w:t xml:space="preserve">Янтальского городского поселения                                    </w:t>
      </w:r>
      <w:r w:rsidR="00A82624">
        <w:rPr>
          <w:rFonts w:ascii="Arial" w:hAnsi="Arial" w:cs="Arial"/>
          <w:sz w:val="24"/>
        </w:rPr>
        <w:t xml:space="preserve">                  М.В. Бобровских</w:t>
      </w:r>
    </w:p>
    <w:sectPr w:rsidR="005765FA" w:rsidRPr="00A8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B3"/>
    <w:rsid w:val="00203DB3"/>
    <w:rsid w:val="005765FA"/>
    <w:rsid w:val="00A82624"/>
    <w:rsid w:val="00B60E83"/>
    <w:rsid w:val="00D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DBBD"/>
  <w15:chartTrackingRefBased/>
  <w15:docId w15:val="{A49E52F5-C505-4BE2-878A-85FBF9EE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0C3F"/>
  </w:style>
  <w:style w:type="paragraph" w:styleId="a4">
    <w:name w:val="No Spacing"/>
    <w:link w:val="a3"/>
    <w:uiPriority w:val="1"/>
    <w:qFormat/>
    <w:rsid w:val="00DF0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Специалист</cp:lastModifiedBy>
  <cp:revision>4</cp:revision>
  <dcterms:created xsi:type="dcterms:W3CDTF">2019-04-19T04:29:00Z</dcterms:created>
  <dcterms:modified xsi:type="dcterms:W3CDTF">2019-04-22T04:37:00Z</dcterms:modified>
</cp:coreProperties>
</file>